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19" w:rsidRDefault="00357B19" w:rsidP="00357B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3</w:t>
      </w:r>
    </w:p>
    <w:p w:rsidR="00357B19" w:rsidRDefault="00357B19" w:rsidP="00357B19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Тема:</w:t>
      </w:r>
      <w:r w:rsidRPr="001D57DD">
        <w:rPr>
          <w:b/>
          <w:sz w:val="28"/>
          <w:szCs w:val="28"/>
        </w:rPr>
        <w:t xml:space="preserve"> </w:t>
      </w:r>
      <w:proofErr w:type="gramStart"/>
      <w:r w:rsidRPr="00256327">
        <w:rPr>
          <w:b/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</w:t>
      </w:r>
      <w:r w:rsidRPr="00810B83">
        <w:rPr>
          <w:b/>
          <w:sz w:val="28"/>
          <w:szCs w:val="28"/>
        </w:rPr>
        <w:t>СМО с отказами</w:t>
      </w:r>
    </w:p>
    <w:p w:rsidR="00357B19" w:rsidRDefault="00357B19" w:rsidP="00357B19">
      <w:pPr>
        <w:pStyle w:val="a5"/>
        <w:spacing w:before="0" w:beforeAutospacing="0" w:after="0" w:afterAutospacing="0"/>
        <w:ind w:left="900" w:hanging="90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</w:p>
    <w:p w:rsidR="00357B19" w:rsidRDefault="00357B19" w:rsidP="00357B19">
      <w:pPr>
        <w:pStyle w:val="a5"/>
        <w:spacing w:before="0" w:beforeAutospacing="0" w:after="0" w:afterAutospacing="0"/>
        <w:ind w:left="900" w:hanging="90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Цель: </w:t>
      </w:r>
      <w:r>
        <w:rPr>
          <w:color w:val="000000"/>
          <w:sz w:val="28"/>
          <w:szCs w:val="28"/>
        </w:rPr>
        <w:t xml:space="preserve">познакомиться с работой СМО с отказами и показателями ее эффективности </w:t>
      </w:r>
    </w:p>
    <w:p w:rsidR="00357B19" w:rsidRDefault="00357B19" w:rsidP="00357B19">
      <w:pPr>
        <w:pStyle w:val="a3"/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57B19" w:rsidRPr="00401182" w:rsidRDefault="00357B19" w:rsidP="00357B19">
      <w:pPr>
        <w:pStyle w:val="a3"/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401182">
        <w:rPr>
          <w:b/>
          <w:sz w:val="28"/>
          <w:szCs w:val="28"/>
        </w:rPr>
        <w:t>План:</w:t>
      </w:r>
    </w:p>
    <w:p w:rsidR="00357B19" w:rsidRPr="001D57DD" w:rsidRDefault="00357B19" w:rsidP="00357B19">
      <w:pPr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СМО с отказами</w:t>
      </w:r>
    </w:p>
    <w:p w:rsidR="00357B19" w:rsidRDefault="00357B19" w:rsidP="00357B19">
      <w:pPr>
        <w:jc w:val="both"/>
        <w:rPr>
          <w:b/>
          <w:sz w:val="28"/>
          <w:szCs w:val="28"/>
        </w:rPr>
      </w:pPr>
    </w:p>
    <w:p w:rsidR="00357B19" w:rsidRPr="00416FAE" w:rsidRDefault="00357B19" w:rsidP="00357B19">
      <w:pPr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В качестве показателей эффективности СМО </w:t>
      </w:r>
      <w:r>
        <w:rPr>
          <w:sz w:val="28"/>
          <w:szCs w:val="28"/>
        </w:rPr>
        <w:t>рассматривают:</w:t>
      </w:r>
    </w:p>
    <w:p w:rsidR="00357B19" w:rsidRPr="00416FAE" w:rsidRDefault="00357B19" w:rsidP="00357B19">
      <w:pPr>
        <w:ind w:right="-365" w:firstLine="720"/>
        <w:jc w:val="both"/>
        <w:rPr>
          <w:sz w:val="28"/>
          <w:szCs w:val="28"/>
        </w:rPr>
      </w:pPr>
      <w:r w:rsidRPr="00416FAE">
        <w:rPr>
          <w:i/>
          <w:sz w:val="28"/>
          <w:szCs w:val="28"/>
        </w:rPr>
        <w:t xml:space="preserve">А – абсолютную пропускную способность СМО, </w:t>
      </w:r>
      <w:r w:rsidRPr="00416FAE">
        <w:rPr>
          <w:sz w:val="28"/>
          <w:szCs w:val="28"/>
        </w:rPr>
        <w:t>т.е. среднее число заявок, обслуживаемых в единицу времени;</w:t>
      </w:r>
    </w:p>
    <w:p w:rsidR="00357B19" w:rsidRPr="00416FAE" w:rsidRDefault="00357B19" w:rsidP="00357B19">
      <w:pPr>
        <w:ind w:right="-365" w:firstLine="720"/>
        <w:jc w:val="both"/>
        <w:rPr>
          <w:sz w:val="28"/>
          <w:szCs w:val="28"/>
        </w:rPr>
      </w:pPr>
      <w:r w:rsidRPr="00416FAE">
        <w:rPr>
          <w:i/>
          <w:sz w:val="28"/>
          <w:szCs w:val="28"/>
          <w:lang w:val="en-US"/>
        </w:rPr>
        <w:t>Q</w:t>
      </w:r>
      <w:r w:rsidRPr="00416FAE">
        <w:rPr>
          <w:i/>
          <w:sz w:val="28"/>
          <w:szCs w:val="28"/>
        </w:rPr>
        <w:t xml:space="preserve"> – относительную пропускную способность, </w:t>
      </w:r>
      <w:r w:rsidRPr="00416FAE">
        <w:rPr>
          <w:sz w:val="28"/>
          <w:szCs w:val="28"/>
        </w:rPr>
        <w:t>т.е. среднюю долю пришедших заявок,</w:t>
      </w:r>
      <w:r w:rsidRPr="00416FAE">
        <w:rPr>
          <w:i/>
          <w:sz w:val="28"/>
          <w:szCs w:val="28"/>
        </w:rPr>
        <w:t xml:space="preserve"> </w:t>
      </w:r>
      <w:r w:rsidRPr="00416FAE">
        <w:rPr>
          <w:sz w:val="28"/>
          <w:szCs w:val="28"/>
        </w:rPr>
        <w:t>обслуживаемых системой;</w:t>
      </w:r>
    </w:p>
    <w:p w:rsidR="00357B19" w:rsidRPr="00416FAE" w:rsidRDefault="00357B19" w:rsidP="00357B19">
      <w:pPr>
        <w:ind w:right="-365" w:firstLine="720"/>
        <w:jc w:val="both"/>
        <w:rPr>
          <w:sz w:val="28"/>
          <w:szCs w:val="28"/>
        </w:rPr>
      </w:pPr>
      <w:r w:rsidRPr="00416FAE">
        <w:rPr>
          <w:b/>
          <w:i/>
          <w:position w:val="-6"/>
          <w:sz w:val="28"/>
          <w:szCs w:val="28"/>
        </w:rPr>
        <w:object w:dxaOrig="2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7.25pt" o:ole="">
            <v:imagedata r:id="rId5" o:title=""/>
          </v:shape>
          <o:OLEObject Type="Embed" ProgID="Equation.3" ShapeID="_x0000_i1025" DrawAspect="Content" ObjectID="_1451052436" r:id="rId6"/>
        </w:object>
      </w:r>
      <w:r w:rsidRPr="00416FAE">
        <w:rPr>
          <w:b/>
          <w:i/>
          <w:sz w:val="28"/>
          <w:szCs w:val="28"/>
        </w:rPr>
        <w:t>-</w:t>
      </w:r>
      <w:r w:rsidRPr="00416FAE">
        <w:rPr>
          <w:sz w:val="28"/>
          <w:szCs w:val="28"/>
        </w:rPr>
        <w:t xml:space="preserve"> среднее число занятых каналов (для многоканальной системы).</w:t>
      </w:r>
    </w:p>
    <w:p w:rsidR="00357B19" w:rsidRDefault="00357B19" w:rsidP="00357B19">
      <w:pPr>
        <w:jc w:val="both"/>
        <w:rPr>
          <w:sz w:val="28"/>
          <w:szCs w:val="28"/>
        </w:rPr>
      </w:pPr>
    </w:p>
    <w:p w:rsidR="00357B19" w:rsidRPr="00C635D7" w:rsidRDefault="00357B19" w:rsidP="00357B19">
      <w:pPr>
        <w:ind w:right="-365" w:firstLine="720"/>
        <w:rPr>
          <w:sz w:val="28"/>
          <w:szCs w:val="28"/>
        </w:rPr>
      </w:pPr>
      <w:r w:rsidRPr="00C635D7">
        <w:rPr>
          <w:sz w:val="28"/>
          <w:szCs w:val="28"/>
        </w:rPr>
        <w:t xml:space="preserve">Рассматривается классическая </w:t>
      </w:r>
      <w:r w:rsidRPr="00C635D7">
        <w:rPr>
          <w:i/>
          <w:sz w:val="28"/>
          <w:szCs w:val="28"/>
        </w:rPr>
        <w:t>задача Эрланга.</w:t>
      </w:r>
    </w:p>
    <w:p w:rsidR="00357B19" w:rsidRPr="00C635D7" w:rsidRDefault="00357B19" w:rsidP="00357B19">
      <w:pPr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Имеется </w:t>
      </w:r>
      <w:r w:rsidRPr="00C635D7">
        <w:rPr>
          <w:i/>
          <w:sz w:val="28"/>
          <w:szCs w:val="28"/>
          <w:lang w:val="en-US"/>
        </w:rPr>
        <w:t>n</w:t>
      </w:r>
      <w:r w:rsidRPr="00C635D7">
        <w:rPr>
          <w:sz w:val="28"/>
          <w:szCs w:val="28"/>
        </w:rPr>
        <w:t xml:space="preserve"> каналов, на которые поступает поток заявок с интенсивностью</w:t>
      </w:r>
      <w:r w:rsidRPr="00C635D7">
        <w:rPr>
          <w:position w:val="-6"/>
          <w:sz w:val="28"/>
          <w:szCs w:val="28"/>
        </w:rPr>
        <w:object w:dxaOrig="220" w:dyaOrig="279">
          <v:shape id="_x0000_i1026" type="#_x0000_t75" style="width:11.25pt;height:14.25pt" o:ole="">
            <v:imagedata r:id="rId7" o:title=""/>
          </v:shape>
          <o:OLEObject Type="Embed" ProgID="Equation.3" ShapeID="_x0000_i1026" DrawAspect="Content" ObjectID="_1451052437" r:id="rId8"/>
        </w:object>
      </w:r>
      <w:r w:rsidRPr="00C635D7">
        <w:rPr>
          <w:sz w:val="28"/>
          <w:szCs w:val="28"/>
        </w:rPr>
        <w:t xml:space="preserve">. Поток обслуживаний имеет интенсивность </w:t>
      </w:r>
      <w:r w:rsidRPr="00C635D7">
        <w:rPr>
          <w:i/>
          <w:sz w:val="28"/>
          <w:szCs w:val="28"/>
        </w:rPr>
        <w:t>µ</w:t>
      </w:r>
      <w:r w:rsidRPr="00C635D7">
        <w:rPr>
          <w:sz w:val="28"/>
          <w:szCs w:val="28"/>
        </w:rPr>
        <w:t xml:space="preserve">. </w:t>
      </w:r>
      <w:r>
        <w:rPr>
          <w:sz w:val="28"/>
          <w:szCs w:val="28"/>
        </w:rPr>
        <w:t>Необходимо н</w:t>
      </w:r>
      <w:r w:rsidRPr="00C635D7">
        <w:rPr>
          <w:sz w:val="28"/>
          <w:szCs w:val="28"/>
        </w:rPr>
        <w:t>айти предельные вероятности состояний системы и показатели ее эффективности.</w:t>
      </w:r>
    </w:p>
    <w:p w:rsidR="00357B19" w:rsidRPr="00C635D7" w:rsidRDefault="00357B19" w:rsidP="00357B19">
      <w:pPr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Система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</w:rPr>
        <w:t xml:space="preserve"> (СМО) имеет следующие состояния (нумеру</w:t>
      </w:r>
      <w:r>
        <w:rPr>
          <w:sz w:val="28"/>
          <w:szCs w:val="28"/>
        </w:rPr>
        <w:t xml:space="preserve">ются </w:t>
      </w:r>
      <w:r w:rsidRPr="00C635D7">
        <w:rPr>
          <w:sz w:val="28"/>
          <w:szCs w:val="28"/>
        </w:rPr>
        <w:t xml:space="preserve">по числу заявок, находящихся в системе):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0</w:t>
      </w:r>
      <w:r w:rsidRPr="00C635D7">
        <w:rPr>
          <w:sz w:val="28"/>
          <w:szCs w:val="28"/>
        </w:rPr>
        <w:t xml:space="preserve">,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1</w:t>
      </w:r>
      <w:r w:rsidRPr="00C635D7">
        <w:rPr>
          <w:sz w:val="28"/>
          <w:szCs w:val="28"/>
        </w:rPr>
        <w:t xml:space="preserve">, </w:t>
      </w:r>
      <w:r w:rsidRPr="00C635D7">
        <w:rPr>
          <w:i/>
          <w:sz w:val="28"/>
          <w:szCs w:val="28"/>
          <w:lang w:val="en-US"/>
        </w:rPr>
        <w:t>S</w:t>
      </w:r>
      <w:r w:rsidRPr="00C635D7">
        <w:rPr>
          <w:sz w:val="28"/>
          <w:szCs w:val="28"/>
          <w:vertAlign w:val="subscript"/>
        </w:rPr>
        <w:t>2</w:t>
      </w:r>
      <w:r w:rsidRPr="00C635D7">
        <w:rPr>
          <w:sz w:val="28"/>
          <w:szCs w:val="28"/>
        </w:rPr>
        <w:t>, …</w:t>
      </w:r>
      <w:proofErr w:type="gramStart"/>
      <w:r w:rsidRPr="00C635D7">
        <w:rPr>
          <w:sz w:val="28"/>
          <w:szCs w:val="28"/>
        </w:rPr>
        <w:t xml:space="preserve">,  </w:t>
      </w:r>
      <w:proofErr w:type="spellStart"/>
      <w:r w:rsidRPr="00C635D7">
        <w:rPr>
          <w:i/>
          <w:sz w:val="28"/>
          <w:szCs w:val="28"/>
          <w:lang w:val="en-US"/>
        </w:rPr>
        <w:t>S</w:t>
      </w:r>
      <w:r w:rsidRPr="00C635D7">
        <w:rPr>
          <w:i/>
          <w:sz w:val="28"/>
          <w:szCs w:val="28"/>
          <w:vertAlign w:val="subscript"/>
          <w:lang w:val="en-US"/>
        </w:rPr>
        <w:t>k</w:t>
      </w:r>
      <w:proofErr w:type="spellEnd"/>
      <w:proofErr w:type="gramEnd"/>
      <w:r w:rsidRPr="00C635D7">
        <w:rPr>
          <w:sz w:val="28"/>
          <w:szCs w:val="28"/>
        </w:rPr>
        <w:t xml:space="preserve">, … </w:t>
      </w:r>
      <w:proofErr w:type="spellStart"/>
      <w:r w:rsidRPr="00C635D7">
        <w:rPr>
          <w:i/>
          <w:sz w:val="28"/>
          <w:szCs w:val="28"/>
          <w:lang w:val="en-US"/>
        </w:rPr>
        <w:t>S</w:t>
      </w:r>
      <w:r w:rsidRPr="00C635D7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C635D7">
        <w:rPr>
          <w:sz w:val="28"/>
          <w:szCs w:val="28"/>
        </w:rPr>
        <w:t xml:space="preserve">,  где  </w:t>
      </w:r>
      <w:proofErr w:type="spellStart"/>
      <w:r w:rsidRPr="00C635D7">
        <w:rPr>
          <w:i/>
          <w:sz w:val="28"/>
          <w:szCs w:val="28"/>
          <w:lang w:val="en-US"/>
        </w:rPr>
        <w:t>S</w:t>
      </w:r>
      <w:r w:rsidRPr="00C635D7">
        <w:rPr>
          <w:i/>
          <w:sz w:val="28"/>
          <w:szCs w:val="28"/>
          <w:vertAlign w:val="subscript"/>
          <w:lang w:val="en-US"/>
        </w:rPr>
        <w:t>k</w:t>
      </w:r>
      <w:proofErr w:type="spellEnd"/>
      <w:r>
        <w:rPr>
          <w:sz w:val="28"/>
          <w:szCs w:val="28"/>
        </w:rPr>
        <w:t xml:space="preserve"> </w:t>
      </w:r>
      <w:r w:rsidRPr="00C635D7">
        <w:rPr>
          <w:sz w:val="28"/>
          <w:szCs w:val="28"/>
        </w:rPr>
        <w:t xml:space="preserve">- состояние системы, когда в ней находятся </w:t>
      </w:r>
      <w:r w:rsidRPr="00C635D7">
        <w:rPr>
          <w:i/>
          <w:sz w:val="28"/>
          <w:szCs w:val="28"/>
          <w:lang w:val="en-US"/>
        </w:rPr>
        <w:t>k</w:t>
      </w:r>
      <w:r w:rsidRPr="00C635D7">
        <w:rPr>
          <w:sz w:val="28"/>
          <w:szCs w:val="28"/>
        </w:rPr>
        <w:t xml:space="preserve"> заявок,  т. е. занято </w:t>
      </w:r>
      <w:r w:rsidRPr="00C635D7">
        <w:rPr>
          <w:i/>
          <w:sz w:val="28"/>
          <w:szCs w:val="28"/>
          <w:lang w:val="en-US"/>
        </w:rPr>
        <w:t>k</w:t>
      </w:r>
      <w:r w:rsidRPr="00C635D7">
        <w:rPr>
          <w:sz w:val="28"/>
          <w:szCs w:val="28"/>
        </w:rPr>
        <w:t xml:space="preserve"> каналов.</w:t>
      </w:r>
    </w:p>
    <w:p w:rsidR="00357B19" w:rsidRPr="00C635D7" w:rsidRDefault="00357B19" w:rsidP="00357B19">
      <w:pPr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>Граф состояний СМО соответствует процессу гибели и размножения и показан на рис</w:t>
      </w:r>
      <w:r>
        <w:rPr>
          <w:sz w:val="28"/>
          <w:szCs w:val="28"/>
        </w:rPr>
        <w:t>унке 4.</w:t>
      </w:r>
    </w:p>
    <w:p w:rsidR="00357B19" w:rsidRDefault="00357B19" w:rsidP="00357B19">
      <w:pPr>
        <w:tabs>
          <w:tab w:val="left" w:pos="1001"/>
          <w:tab w:val="left" w:pos="2511"/>
          <w:tab w:val="left" w:pos="3881"/>
          <w:tab w:val="left" w:pos="6217"/>
        </w:tabs>
        <w:ind w:right="-365"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left:0;text-align:left;margin-left:39pt;margin-top:7.5pt;width:405pt;height:45pt;z-index:251660288" coordorigin="1914,7434" coordsize="8100,9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414;top:7974;width:720;height:360" filled="f" stroked="f">
              <v:textbox style="mso-next-textbox:#_x0000_s1027">
                <w:txbxContent>
                  <w:p w:rsidR="00357B19" w:rsidRPr="00043E3F" w:rsidRDefault="00357B19" w:rsidP="00357B19">
                    <w:pPr>
                      <w:rPr>
                        <w:i/>
                        <w:sz w:val="16"/>
                        <w:szCs w:val="16"/>
                        <w:vertAlign w:val="subscript"/>
                        <w:lang w:val="en-US"/>
                      </w:rPr>
                    </w:pPr>
                    <w:proofErr w:type="gramStart"/>
                    <w:r w:rsidRPr="00043E3F">
                      <w:rPr>
                        <w:i/>
                        <w:sz w:val="16"/>
                        <w:szCs w:val="16"/>
                        <w:lang w:val="en-US"/>
                      </w:rPr>
                      <w:t>k</w:t>
                    </w:r>
                    <w:proofErr w:type="gramEnd"/>
                    <w:r w:rsidRPr="00043E3F">
                      <w:rPr>
                        <w:i/>
                        <w:sz w:val="16"/>
                        <w:szCs w:val="16"/>
                      </w:rPr>
                      <w:sym w:font="Symbol" w:char="F06D"/>
                    </w:r>
                  </w:p>
                </w:txbxContent>
              </v:textbox>
            </v:shape>
            <v:group id="_x0000_s1028" style="position:absolute;left:1914;top:7434;width:8100;height:900" coordorigin="1914,7434" coordsize="8100,900">
              <v:group id="_x0000_s1029" style="position:absolute;left:1914;top:7434;width:8100;height:900" coordorigin="1914,7434" coordsize="8100,900">
                <v:group id="_x0000_s1030" style="position:absolute;left:1914;top:7434;width:3060;height:900" coordorigin="1674,4554" coordsize="3060,900">
                  <v:group id="_x0000_s1031" style="position:absolute;left:1674;top:4554;width:1800;height:900" coordorigin="1674,4554" coordsize="1800,900">
                    <v:group id="_x0000_s1032" style="position:absolute;left:1674;top:4734;width:1800;height:540" coordorigin="1674,4734" coordsize="1800,540">
                      <v:shape id="_x0000_s1033" type="#_x0000_t202" style="position:absolute;left:1674;top:4734;width:540;height:540">
                        <v:textbox style="mso-next-textbox:#_x0000_s1033">
                          <w:txbxContent>
                            <w:p w:rsidR="00357B19" w:rsidRPr="000C3F2B" w:rsidRDefault="00357B19" w:rsidP="00357B1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0C3F2B">
                                <w:rPr>
                                  <w:i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034" type="#_x0000_t202" style="position:absolute;left:2934;top:4734;width:540;height:540">
                        <v:textbox style="mso-next-textbox:#_x0000_s1034">
                          <w:txbxContent>
                            <w:p w:rsidR="00357B19" w:rsidRPr="000C3F2B" w:rsidRDefault="00357B19" w:rsidP="00357B1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0C3F2B">
                                <w:rPr>
                                  <w:i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line id="_x0000_s1035" style="position:absolute" from="2214,4914" to="2934,4914">
                        <v:stroke endarrow="block"/>
                      </v:line>
                      <v:line id="_x0000_s1036" style="position:absolute;flip:x" from="2214,5094" to="2934,5094">
                        <v:stroke endarrow="block"/>
                      </v:line>
                    </v:group>
                    <v:shape id="_x0000_s1037" type="#_x0000_t202" style="position:absolute;left:2394;top:4554;width:540;height:360" filled="f" stroked="f">
                      <v:textbox style="mso-next-textbox:#_x0000_s1037">
                        <w:txbxContent>
                          <w:p w:rsidR="00357B19" w:rsidRPr="000C3F2B" w:rsidRDefault="00357B19" w:rsidP="00357B19">
                            <w:pPr>
                              <w:rPr>
                                <w:sz w:val="16"/>
                                <w:szCs w:val="16"/>
                                <w:vertAlign w:val="subscript"/>
                                <w:lang w:val="en-US"/>
                              </w:rPr>
                            </w:pPr>
                            <w:r w:rsidRPr="000C3F2B">
                              <w:rPr>
                                <w:sz w:val="16"/>
                                <w:szCs w:val="16"/>
                              </w:rPr>
                              <w:sym w:font="Symbol" w:char="F06C"/>
                            </w:r>
                          </w:p>
                        </w:txbxContent>
                      </v:textbox>
                    </v:shape>
                    <v:shape id="_x0000_s1038" type="#_x0000_t202" style="position:absolute;left:2394;top:5094;width:540;height:360" filled="f" stroked="f">
                      <v:textbox style="mso-next-textbox:#_x0000_s1038">
                        <w:txbxContent>
                          <w:p w:rsidR="00357B19" w:rsidRPr="00043E3F" w:rsidRDefault="00357B19" w:rsidP="00357B19">
                            <w:pPr>
                              <w:rPr>
                                <w:i/>
                                <w:sz w:val="16"/>
                                <w:szCs w:val="16"/>
                                <w:vertAlign w:val="subscript"/>
                                <w:lang w:val="en-US"/>
                              </w:rPr>
                            </w:pPr>
                            <w:r w:rsidRPr="00043E3F">
                              <w:rPr>
                                <w:i/>
                                <w:sz w:val="16"/>
                                <w:szCs w:val="16"/>
                              </w:rPr>
                              <w:sym w:font="Symbol" w:char="F06D"/>
                            </w:r>
                          </w:p>
                        </w:txbxContent>
                      </v:textbox>
                    </v:shape>
                  </v:group>
                  <v:group id="_x0000_s1039" style="position:absolute;left:3474;top:4554;width:1260;height:900" coordorigin="4734,4554" coordsize="1260,900">
                    <v:shape id="_x0000_s1040" type="#_x0000_t202" style="position:absolute;left:5454;top:4734;width:540;height:540">
                      <v:textbox style="mso-next-textbox:#_x0000_s1040">
                        <w:txbxContent>
                          <w:p w:rsidR="00357B19" w:rsidRPr="000C3F2B" w:rsidRDefault="00357B19" w:rsidP="00357B19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 w:rsidRPr="000C3F2B">
                              <w:rPr>
                                <w:i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_x0000_s1041" style="position:absolute" from="4734,4914" to="5454,4914">
                      <v:stroke endarrow="block"/>
                    </v:line>
                    <v:line id="_x0000_s1042" style="position:absolute;flip:x" from="4734,5094" to="5454,5094">
                      <v:stroke endarrow="block"/>
                    </v:line>
                    <v:shape id="_x0000_s1043" type="#_x0000_t202" style="position:absolute;left:4914;top:4554;width:540;height:360" filled="f" stroked="f">
                      <v:textbox style="mso-next-textbox:#_x0000_s1043">
                        <w:txbxContent>
                          <w:p w:rsidR="00357B19" w:rsidRPr="000C3F2B" w:rsidRDefault="00357B19" w:rsidP="00357B19">
                            <w:pPr>
                              <w:rPr>
                                <w:sz w:val="16"/>
                                <w:szCs w:val="16"/>
                                <w:vertAlign w:val="subscript"/>
                                <w:lang w:val="en-US"/>
                              </w:rPr>
                            </w:pPr>
                            <w:r w:rsidRPr="000C3F2B">
                              <w:rPr>
                                <w:sz w:val="16"/>
                                <w:szCs w:val="16"/>
                              </w:rPr>
                              <w:sym w:font="Symbol" w:char="F06C"/>
                            </w:r>
                          </w:p>
                        </w:txbxContent>
                      </v:textbox>
                    </v:shape>
                    <v:shape id="_x0000_s1044" type="#_x0000_t202" style="position:absolute;left:4914;top:5094;width:540;height:360" filled="f" stroked="f">
                      <v:textbox style="mso-next-textbox:#_x0000_s1044">
                        <w:txbxContent>
                          <w:p w:rsidR="00357B19" w:rsidRPr="00043E3F" w:rsidRDefault="00357B19" w:rsidP="00357B19">
                            <w:pPr>
                              <w:rPr>
                                <w:i/>
                                <w:sz w:val="16"/>
                                <w:szCs w:val="16"/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sym w:font="Symbol" w:char="F06D"/>
                            </w:r>
                          </w:p>
                        </w:txbxContent>
                      </v:textbox>
                    </v:shape>
                  </v:group>
                </v:group>
                <v:line id="_x0000_s1045" style="position:absolute" from="4974,7794" to="5694,7794">
                  <v:stroke endarrow="block"/>
                </v:line>
                <v:line id="_x0000_s1046" style="position:absolute;flip:x" from="4974,7974" to="5694,7974">
                  <v:stroke endarrow="block"/>
                </v:line>
                <v:shape id="_x0000_s1047" type="#_x0000_t202" style="position:absolute;left:5694;top:7614;width:540;height:540" filled="f" stroked="f">
                  <v:textbox>
                    <w:txbxContent>
                      <w:p w:rsidR="00357B19" w:rsidRPr="000C3F2B" w:rsidRDefault="00357B19" w:rsidP="00357B1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</w:t>
                        </w:r>
                      </w:p>
                    </w:txbxContent>
                  </v:textbox>
                </v:shape>
                <v:shape id="_x0000_s1048" type="#_x0000_t202" style="position:absolute;left:5154;top:7434;width:540;height:360" filled="f" stroked="f">
                  <v:textbox>
                    <w:txbxContent>
                      <w:p w:rsidR="00357B19" w:rsidRPr="000C3F2B" w:rsidRDefault="00357B19" w:rsidP="00357B19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49" type="#_x0000_t202" style="position:absolute;left:5154;top:7974;width:540;height:360" filled="f" stroked="f">
                  <v:textbox>
                    <w:txbxContent>
                      <w:p w:rsidR="00357B19" w:rsidRPr="00043E3F" w:rsidRDefault="00357B19" w:rsidP="00357B19">
                        <w:pPr>
                          <w:rPr>
                            <w:i/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i/>
                            <w:sz w:val="16"/>
                            <w:szCs w:val="16"/>
                          </w:rPr>
                          <w:sym w:font="Symbol" w:char="F06D"/>
                        </w:r>
                      </w:p>
                    </w:txbxContent>
                  </v:textbox>
                </v:shape>
                <v:shape id="_x0000_s1050" type="#_x0000_t202" style="position:absolute;left:6954;top:7614;width:540;height:540">
                  <v:textbox style="mso-next-textbox:#_x0000_s1050">
                    <w:txbxContent>
                      <w:p w:rsidR="00357B19" w:rsidRPr="000C3F2B" w:rsidRDefault="00357B19" w:rsidP="00357B19">
                        <w:pPr>
                          <w:rPr>
                            <w:vertAlign w:val="subscript"/>
                            <w:lang w:val="en-US"/>
                          </w:rPr>
                        </w:pPr>
                        <w:proofErr w:type="spellStart"/>
                        <w:proofErr w:type="gramStart"/>
                        <w:r w:rsidRPr="000C3F2B"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k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line id="_x0000_s1051" style="position:absolute" from="6234,7794" to="6954,7794">
                  <v:stroke endarrow="block"/>
                </v:line>
                <v:line id="_x0000_s1052" style="position:absolute;flip:x" from="6234,7974" to="6954,7974">
                  <v:stroke endarrow="block"/>
                </v:line>
                <v:shape id="_x0000_s1053" type="#_x0000_t202" style="position:absolute;left:6414;top:7434;width:900;height:360" filled="f" stroked="f">
                  <v:textbox style="mso-next-textbox:#_x0000_s1053">
                    <w:txbxContent>
                      <w:p w:rsidR="00357B19" w:rsidRPr="000C3F2B" w:rsidRDefault="00357B19" w:rsidP="00357B19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line id="_x0000_s1054" style="position:absolute" from="7494,7794" to="8214,7794">
                  <v:stroke endarrow="block"/>
                </v:line>
                <v:line id="_x0000_s1055" style="position:absolute;flip:x" from="7494,7974" to="8214,7974">
                  <v:stroke endarrow="block"/>
                </v:line>
                <v:shape id="_x0000_s1056" type="#_x0000_t202" style="position:absolute;left:7674;top:7434;width:720;height:360" filled="f" stroked="f">
                  <v:textbox>
                    <w:txbxContent>
                      <w:p w:rsidR="00357B19" w:rsidRPr="000C3F2B" w:rsidRDefault="00357B19" w:rsidP="00357B19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</w:p>
                    </w:txbxContent>
                  </v:textbox>
                </v:shape>
                <v:shape id="_x0000_s1057" type="#_x0000_t202" style="position:absolute;left:7674;top:7974;width:840;height:360" filled="f" stroked="f">
                  <v:textbox>
                    <w:txbxContent>
                      <w:p w:rsidR="00357B19" w:rsidRPr="00043E3F" w:rsidRDefault="00357B19" w:rsidP="00357B19"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(</w:t>
                        </w:r>
                        <w:r w:rsidRPr="00043E3F">
                          <w:rPr>
                            <w:i/>
                            <w:sz w:val="16"/>
                            <w:szCs w:val="16"/>
                            <w:lang w:val="en-US"/>
                          </w:rPr>
                          <w:t>k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+1)</w:t>
                        </w:r>
                        <w:r w:rsidRPr="00043E3F">
                          <w:rPr>
                            <w:i/>
                            <w:sz w:val="16"/>
                            <w:szCs w:val="16"/>
                          </w:rPr>
                          <w:sym w:font="Symbol" w:char="F06D"/>
                        </w:r>
                      </w:p>
                    </w:txbxContent>
                  </v:textbox>
                </v:shape>
                <v:group id="_x0000_s1058" style="position:absolute;left:8754;top:7434;width:1260;height:900" coordorigin="8514,4554" coordsize="1260,900">
                  <v:shape id="_x0000_s1059" type="#_x0000_t202" style="position:absolute;left:9234;top:4734;width:540;height:540">
                    <v:textbox style="mso-next-textbox:#_x0000_s1059">
                      <w:txbxContent>
                        <w:p w:rsidR="00357B19" w:rsidRPr="000C3F2B" w:rsidRDefault="00357B19" w:rsidP="00357B19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proofErr w:type="spellStart"/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n</w:t>
                          </w:r>
                          <w:proofErr w:type="spellEnd"/>
                        </w:p>
                      </w:txbxContent>
                    </v:textbox>
                  </v:shape>
                  <v:line id="_x0000_s1060" style="position:absolute" from="8514,4914" to="9234,4914">
                    <v:stroke endarrow="block"/>
                  </v:line>
                  <v:line id="_x0000_s1061" style="position:absolute;flip:x" from="8514,5094" to="9234,5094">
                    <v:stroke endarrow="block"/>
                  </v:line>
                  <v:shape id="_x0000_s1062" type="#_x0000_t202" style="position:absolute;left:8694;top:4554;width:900;height:360" filled="f" stroked="f">
                    <v:textbox>
                      <w:txbxContent>
                        <w:p w:rsidR="00357B19" w:rsidRPr="000C3F2B" w:rsidRDefault="00357B19" w:rsidP="00357B19">
                          <w:pPr>
                            <w:rPr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sz w:val="16"/>
                              <w:szCs w:val="16"/>
                            </w:rPr>
                            <w:sym w:font="Symbol" w:char="F06C"/>
                          </w:r>
                        </w:p>
                      </w:txbxContent>
                    </v:textbox>
                  </v:shape>
                  <v:shape id="_x0000_s1063" type="#_x0000_t202" style="position:absolute;left:8694;top:5094;width:900;height:360" filled="f" stroked="f">
                    <v:textbox>
                      <w:txbxContent>
                        <w:p w:rsidR="00357B19" w:rsidRPr="00043E3F" w:rsidRDefault="00357B19" w:rsidP="00357B19">
                          <w:pPr>
                            <w:rPr>
                              <w:i/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  <w:t>n</w:t>
                          </w:r>
                          <w:proofErr w:type="gramEnd"/>
                          <w:r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  <w:sym w:font="Symbol" w:char="F06D"/>
                          </w:r>
                        </w:p>
                      </w:txbxContent>
                    </v:textbox>
                  </v:shape>
                </v:group>
              </v:group>
              <v:shape id="_x0000_s1064" type="#_x0000_t202" style="position:absolute;left:8214;top:7614;width:540;height:540" filled="f" stroked="f">
                <v:textbox>
                  <w:txbxContent>
                    <w:p w:rsidR="00357B19" w:rsidRPr="000C3F2B" w:rsidRDefault="00357B19" w:rsidP="00357B1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</w:t>
                      </w:r>
                    </w:p>
                  </w:txbxContent>
                </v:textbox>
              </v:shape>
            </v:group>
          </v:group>
        </w:pict>
      </w:r>
    </w:p>
    <w:p w:rsidR="00357B19" w:rsidRDefault="00357B19" w:rsidP="00357B19">
      <w:pPr>
        <w:tabs>
          <w:tab w:val="left" w:pos="1001"/>
          <w:tab w:val="left" w:pos="2511"/>
          <w:tab w:val="left" w:pos="3881"/>
          <w:tab w:val="left" w:pos="6217"/>
        </w:tabs>
        <w:ind w:right="-365" w:firstLine="720"/>
        <w:rPr>
          <w:sz w:val="28"/>
          <w:szCs w:val="28"/>
        </w:rPr>
      </w:pPr>
    </w:p>
    <w:p w:rsidR="00357B19" w:rsidRPr="00C635D7" w:rsidRDefault="00357B19" w:rsidP="00357B19">
      <w:pPr>
        <w:tabs>
          <w:tab w:val="left" w:pos="1001"/>
          <w:tab w:val="left" w:pos="2511"/>
          <w:tab w:val="left" w:pos="3881"/>
          <w:tab w:val="left" w:pos="6217"/>
        </w:tabs>
        <w:ind w:right="-365" w:firstLine="720"/>
        <w:rPr>
          <w:sz w:val="28"/>
          <w:szCs w:val="28"/>
        </w:rPr>
      </w:pPr>
    </w:p>
    <w:p w:rsidR="00357B19" w:rsidRPr="0011455D" w:rsidRDefault="00357B19" w:rsidP="00357B19">
      <w:pPr>
        <w:ind w:right="-365" w:firstLine="720"/>
        <w:jc w:val="center"/>
        <w:outlineLvl w:val="0"/>
        <w:rPr>
          <w:sz w:val="28"/>
          <w:szCs w:val="28"/>
        </w:rPr>
      </w:pPr>
    </w:p>
    <w:p w:rsidR="00357B19" w:rsidRDefault="00357B19" w:rsidP="00357B19">
      <w:pPr>
        <w:ind w:right="-365" w:firstLine="720"/>
        <w:jc w:val="center"/>
        <w:outlineLvl w:val="0"/>
        <w:rPr>
          <w:sz w:val="28"/>
          <w:szCs w:val="28"/>
        </w:rPr>
      </w:pPr>
      <w:r w:rsidRPr="00FF40AA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4</w:t>
      </w:r>
      <w:r>
        <w:rPr>
          <w:b/>
          <w:sz w:val="28"/>
          <w:szCs w:val="28"/>
        </w:rPr>
        <w:t xml:space="preserve"> - </w:t>
      </w:r>
      <w:r w:rsidRPr="00416FAE">
        <w:rPr>
          <w:b/>
          <w:sz w:val="28"/>
          <w:szCs w:val="28"/>
        </w:rPr>
        <w:t xml:space="preserve"> </w:t>
      </w:r>
      <w:r w:rsidRPr="00416FAE">
        <w:rPr>
          <w:sz w:val="28"/>
          <w:szCs w:val="28"/>
        </w:rPr>
        <w:t>Размеченный граф состояний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многоканальной</w:t>
      </w:r>
      <w:proofErr w:type="gramEnd"/>
      <w:r>
        <w:rPr>
          <w:sz w:val="28"/>
          <w:szCs w:val="28"/>
        </w:rPr>
        <w:t xml:space="preserve"> СМО с отказами</w:t>
      </w:r>
    </w:p>
    <w:p w:rsidR="00357B19" w:rsidRPr="00C635D7" w:rsidRDefault="00357B19" w:rsidP="00357B19">
      <w:pPr>
        <w:ind w:right="-365" w:firstLine="720"/>
        <w:rPr>
          <w:sz w:val="28"/>
          <w:szCs w:val="28"/>
        </w:rPr>
      </w:pPr>
    </w:p>
    <w:p w:rsidR="00357B19" w:rsidRPr="00C635D7" w:rsidRDefault="00357B19" w:rsidP="00357B19">
      <w:pPr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Поток заявок последовательно переводит систему из любого левого состояния в соседнее правое с одной и той же интенсивностью </w:t>
      </w:r>
      <w:r w:rsidRPr="00C635D7">
        <w:rPr>
          <w:position w:val="-6"/>
          <w:sz w:val="28"/>
          <w:szCs w:val="28"/>
        </w:rPr>
        <w:object w:dxaOrig="220" w:dyaOrig="279">
          <v:shape id="_x0000_i1027" type="#_x0000_t75" style="width:11.25pt;height:14.25pt" o:ole="">
            <v:imagedata r:id="rId7" o:title=""/>
          </v:shape>
          <o:OLEObject Type="Embed" ProgID="Equation.3" ShapeID="_x0000_i1027" DrawAspect="Content" ObjectID="_1451052438" r:id="rId9"/>
        </w:object>
      </w:r>
      <w:r w:rsidRPr="00C635D7">
        <w:rPr>
          <w:sz w:val="28"/>
          <w:szCs w:val="28"/>
        </w:rPr>
        <w:t>. Интенсивность потока обслуживаний, пере</w:t>
      </w:r>
      <w:r>
        <w:rPr>
          <w:sz w:val="28"/>
          <w:szCs w:val="28"/>
        </w:rPr>
        <w:t>в</w:t>
      </w:r>
      <w:r w:rsidRPr="00C635D7">
        <w:rPr>
          <w:sz w:val="28"/>
          <w:szCs w:val="28"/>
        </w:rPr>
        <w:t>одящих систему из любого правого состояния</w:t>
      </w:r>
      <w:r>
        <w:rPr>
          <w:sz w:val="28"/>
          <w:szCs w:val="28"/>
        </w:rPr>
        <w:t xml:space="preserve"> в соседнее левое состояние, постоянно меняется в зависимости от состояния</w:t>
      </w:r>
      <w:r w:rsidRPr="00C635D7">
        <w:rPr>
          <w:sz w:val="28"/>
          <w:szCs w:val="28"/>
        </w:rPr>
        <w:t xml:space="preserve">. Действительно, если СМО находится в состоянии </w:t>
      </w:r>
      <w:r w:rsidRPr="00F23274">
        <w:rPr>
          <w:i/>
          <w:sz w:val="28"/>
          <w:szCs w:val="28"/>
          <w:lang w:val="en-US"/>
        </w:rPr>
        <w:t>S</w:t>
      </w:r>
      <w:r w:rsidRPr="00F23274">
        <w:rPr>
          <w:sz w:val="28"/>
          <w:szCs w:val="28"/>
          <w:vertAlign w:val="subscript"/>
        </w:rPr>
        <w:t xml:space="preserve">2 </w:t>
      </w:r>
      <w:r w:rsidRPr="00C635D7">
        <w:rPr>
          <w:sz w:val="28"/>
          <w:szCs w:val="28"/>
        </w:rPr>
        <w:t xml:space="preserve">(два канала заняты), то она может перейти в состояние </w:t>
      </w:r>
      <w:r w:rsidRPr="00F23274">
        <w:rPr>
          <w:i/>
          <w:sz w:val="28"/>
          <w:szCs w:val="28"/>
          <w:lang w:val="en-US"/>
        </w:rPr>
        <w:t>S</w:t>
      </w:r>
      <w:r w:rsidRPr="00F23274">
        <w:rPr>
          <w:sz w:val="28"/>
          <w:szCs w:val="28"/>
          <w:vertAlign w:val="subscript"/>
        </w:rPr>
        <w:t>1</w:t>
      </w:r>
      <w:r w:rsidRPr="00C635D7">
        <w:rPr>
          <w:sz w:val="28"/>
          <w:szCs w:val="28"/>
        </w:rPr>
        <w:t xml:space="preserve"> (один канал занят), когда закончит обслуживание либо первый, либо второй канал, т.е. суммарная интенсивность их потоков </w:t>
      </w:r>
      <w:proofErr w:type="gramStart"/>
      <w:r w:rsidRPr="00C635D7">
        <w:rPr>
          <w:sz w:val="28"/>
          <w:szCs w:val="28"/>
        </w:rPr>
        <w:t>обслуживаний</w:t>
      </w:r>
      <w:proofErr w:type="gramEnd"/>
      <w:r w:rsidRPr="00C635D7">
        <w:rPr>
          <w:sz w:val="28"/>
          <w:szCs w:val="28"/>
        </w:rPr>
        <w:t xml:space="preserve"> будет 2</w:t>
      </w:r>
      <w:r w:rsidRPr="00F23274">
        <w:rPr>
          <w:i/>
          <w:sz w:val="28"/>
          <w:szCs w:val="28"/>
        </w:rPr>
        <w:t>µ</w:t>
      </w:r>
      <w:r w:rsidRPr="00C635D7">
        <w:rPr>
          <w:sz w:val="28"/>
          <w:szCs w:val="28"/>
        </w:rPr>
        <w:t>. Аналогич</w:t>
      </w:r>
      <w:r>
        <w:rPr>
          <w:sz w:val="28"/>
          <w:szCs w:val="28"/>
        </w:rPr>
        <w:t>но суммарный поток обслуживаний</w:t>
      </w:r>
      <w:r w:rsidRPr="00C635D7">
        <w:rPr>
          <w:sz w:val="28"/>
          <w:szCs w:val="28"/>
        </w:rPr>
        <w:t>,</w:t>
      </w:r>
      <w:r>
        <w:rPr>
          <w:sz w:val="28"/>
          <w:szCs w:val="28"/>
        </w:rPr>
        <w:t xml:space="preserve"> переводящий </w:t>
      </w:r>
      <w:r w:rsidRPr="00C635D7">
        <w:rPr>
          <w:sz w:val="28"/>
          <w:szCs w:val="28"/>
        </w:rPr>
        <w:t xml:space="preserve">СМО из состояния </w:t>
      </w:r>
      <w:r w:rsidRPr="00F23274">
        <w:rPr>
          <w:i/>
          <w:sz w:val="28"/>
          <w:szCs w:val="28"/>
          <w:lang w:val="en-US"/>
        </w:rPr>
        <w:t>S</w:t>
      </w:r>
      <w:r w:rsidRPr="00F23274">
        <w:rPr>
          <w:sz w:val="28"/>
          <w:szCs w:val="28"/>
          <w:vertAlign w:val="subscript"/>
        </w:rPr>
        <w:t>3</w:t>
      </w:r>
      <w:r w:rsidRPr="00C635D7">
        <w:rPr>
          <w:sz w:val="28"/>
          <w:szCs w:val="28"/>
        </w:rPr>
        <w:t xml:space="preserve"> (три канала заняты) в </w:t>
      </w:r>
      <w:r w:rsidRPr="00F23274">
        <w:rPr>
          <w:i/>
          <w:sz w:val="28"/>
          <w:szCs w:val="28"/>
          <w:lang w:val="en-US"/>
        </w:rPr>
        <w:t>S</w:t>
      </w:r>
      <w:r w:rsidRPr="00F23274">
        <w:rPr>
          <w:sz w:val="28"/>
          <w:szCs w:val="28"/>
          <w:vertAlign w:val="subscript"/>
        </w:rPr>
        <w:t>2</w:t>
      </w:r>
      <w:r w:rsidRPr="00C635D7">
        <w:rPr>
          <w:sz w:val="28"/>
          <w:szCs w:val="28"/>
        </w:rPr>
        <w:t>,  будет иметь интенсивность 3</w:t>
      </w:r>
      <w:r w:rsidRPr="00F23274">
        <w:rPr>
          <w:i/>
          <w:sz w:val="28"/>
          <w:szCs w:val="28"/>
        </w:rPr>
        <w:t>µ</w:t>
      </w:r>
      <w:r w:rsidRPr="00C635D7">
        <w:rPr>
          <w:sz w:val="28"/>
          <w:szCs w:val="28"/>
        </w:rPr>
        <w:t>, т.е. может освободит</w:t>
      </w:r>
      <w:r>
        <w:rPr>
          <w:sz w:val="28"/>
          <w:szCs w:val="28"/>
        </w:rPr>
        <w:t>ься один из трех каналов и т.</w:t>
      </w:r>
      <w:r w:rsidRPr="00C635D7">
        <w:rPr>
          <w:sz w:val="28"/>
          <w:szCs w:val="28"/>
        </w:rPr>
        <w:t>д.</w:t>
      </w:r>
    </w:p>
    <w:p w:rsidR="00357B19" w:rsidRDefault="00357B19" w:rsidP="00357B19">
      <w:pPr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lastRenderedPageBreak/>
        <w:t>В формуле (</w:t>
      </w:r>
      <w:r>
        <w:rPr>
          <w:sz w:val="28"/>
          <w:szCs w:val="28"/>
        </w:rPr>
        <w:t>6.2</w:t>
      </w:r>
      <w:r w:rsidRPr="00C635D7">
        <w:rPr>
          <w:sz w:val="28"/>
          <w:szCs w:val="28"/>
        </w:rPr>
        <w:t>) для схемы гибели и размножения получи</w:t>
      </w:r>
      <w:r>
        <w:rPr>
          <w:sz w:val="28"/>
          <w:szCs w:val="28"/>
        </w:rPr>
        <w:t>тся</w:t>
      </w:r>
      <w:r w:rsidRPr="00C635D7">
        <w:rPr>
          <w:sz w:val="28"/>
          <w:szCs w:val="28"/>
        </w:rPr>
        <w:t xml:space="preserve"> для предельной вероятности состояния</w:t>
      </w:r>
    </w:p>
    <w:p w:rsidR="00357B19" w:rsidRPr="00C635D7" w:rsidRDefault="00357B19" w:rsidP="00357B19">
      <w:pPr>
        <w:ind w:right="-365" w:firstLine="720"/>
        <w:jc w:val="both"/>
        <w:rPr>
          <w:sz w:val="28"/>
          <w:szCs w:val="28"/>
        </w:rPr>
      </w:pPr>
    </w:p>
    <w:p w:rsidR="00357B19" w:rsidRPr="00F23274" w:rsidRDefault="00357B19" w:rsidP="00357B19">
      <w:pPr>
        <w:ind w:right="-365" w:firstLine="720"/>
        <w:jc w:val="center"/>
        <w:rPr>
          <w:sz w:val="28"/>
          <w:szCs w:val="28"/>
        </w:rPr>
      </w:pPr>
      <w:r w:rsidRPr="00F23274">
        <w:rPr>
          <w:i/>
          <w:sz w:val="28"/>
          <w:szCs w:val="28"/>
          <w:lang w:val="en-US"/>
        </w:rPr>
        <w:t>p</w:t>
      </w:r>
      <w:r w:rsidRPr="00F23274">
        <w:rPr>
          <w:sz w:val="28"/>
          <w:szCs w:val="28"/>
          <w:vertAlign w:val="subscript"/>
        </w:rPr>
        <w:t>0</w:t>
      </w:r>
      <w:r w:rsidRPr="00F23274">
        <w:rPr>
          <w:sz w:val="28"/>
          <w:szCs w:val="28"/>
        </w:rPr>
        <w:t xml:space="preserve"> = </w:t>
      </w:r>
      <w:r w:rsidRPr="00C635D7">
        <w:rPr>
          <w:position w:val="-32"/>
          <w:sz w:val="28"/>
          <w:szCs w:val="28"/>
          <w:lang w:val="en-US"/>
        </w:rPr>
        <w:object w:dxaOrig="4060" w:dyaOrig="800">
          <v:shape id="_x0000_i1028" type="#_x0000_t75" style="width:203.25pt;height:39.75pt" o:ole="">
            <v:imagedata r:id="rId10" o:title=""/>
          </v:shape>
          <o:OLEObject Type="Embed" ProgID="Equation.3" ShapeID="_x0000_i1028" DrawAspect="Content" ObjectID="_1451052439" r:id="rId11"/>
        </w:object>
      </w:r>
      <w:r w:rsidRPr="00F23274">
        <w:rPr>
          <w:sz w:val="28"/>
          <w:szCs w:val="28"/>
        </w:rPr>
        <w:t xml:space="preserve">      </w:t>
      </w:r>
      <w:r>
        <w:rPr>
          <w:sz w:val="28"/>
          <w:szCs w:val="28"/>
        </w:rPr>
        <w:t>(6.6)</w:t>
      </w:r>
    </w:p>
    <w:p w:rsidR="00357B19" w:rsidRDefault="00357B19" w:rsidP="00357B19">
      <w:pPr>
        <w:ind w:right="-365" w:firstLine="720"/>
        <w:jc w:val="center"/>
        <w:rPr>
          <w:sz w:val="28"/>
          <w:szCs w:val="28"/>
        </w:rPr>
      </w:pPr>
    </w:p>
    <w:p w:rsidR="00357B19" w:rsidRPr="00C635D7" w:rsidRDefault="00357B19" w:rsidP="00357B19">
      <w:pPr>
        <w:ind w:right="-365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где члены разложения </w:t>
      </w:r>
      <w:r w:rsidRPr="00F23274">
        <w:rPr>
          <w:position w:val="-30"/>
          <w:sz w:val="28"/>
          <w:szCs w:val="28"/>
        </w:rPr>
        <w:object w:dxaOrig="1760" w:dyaOrig="720">
          <v:shape id="_x0000_i1029" type="#_x0000_t75" style="width:87.75pt;height:36pt" o:ole="">
            <v:imagedata r:id="rId12" o:title=""/>
          </v:shape>
          <o:OLEObject Type="Embed" ProgID="Equation.3" ShapeID="_x0000_i1029" DrawAspect="Content" ObjectID="_1451052440" r:id="rId13"/>
        </w:object>
      </w:r>
      <w:r w:rsidRPr="00C635D7">
        <w:rPr>
          <w:sz w:val="28"/>
          <w:szCs w:val="28"/>
        </w:rPr>
        <w:t xml:space="preserve"> будут представлять собой коэффициенты при </w:t>
      </w:r>
      <w:r w:rsidRPr="00F23274">
        <w:rPr>
          <w:i/>
          <w:sz w:val="28"/>
          <w:szCs w:val="28"/>
          <w:lang w:val="en-US"/>
        </w:rPr>
        <w:t>p</w:t>
      </w:r>
      <w:r w:rsidRPr="00F23274">
        <w:rPr>
          <w:sz w:val="28"/>
          <w:szCs w:val="28"/>
          <w:vertAlign w:val="subscript"/>
        </w:rPr>
        <w:t>0</w:t>
      </w:r>
      <w:r w:rsidRPr="00C635D7">
        <w:rPr>
          <w:sz w:val="28"/>
          <w:szCs w:val="28"/>
        </w:rPr>
        <w:t xml:space="preserve"> в выражениях для предельных вероятностей </w:t>
      </w:r>
      <w:r w:rsidRPr="00AD6DAD">
        <w:rPr>
          <w:position w:val="-12"/>
          <w:sz w:val="28"/>
          <w:szCs w:val="28"/>
        </w:rPr>
        <w:object w:dxaOrig="1820" w:dyaOrig="360">
          <v:shape id="_x0000_i1030" type="#_x0000_t75" style="width:90.75pt;height:18pt" o:ole="">
            <v:imagedata r:id="rId14" o:title=""/>
          </v:shape>
          <o:OLEObject Type="Embed" ProgID="Equation.3" ShapeID="_x0000_i1030" DrawAspect="Content" ObjectID="_1451052441" r:id="rId15"/>
        </w:object>
      </w:r>
      <w:r w:rsidRPr="00C635D7">
        <w:rPr>
          <w:sz w:val="28"/>
          <w:szCs w:val="28"/>
        </w:rPr>
        <w:t xml:space="preserve">. Величина </w:t>
      </w:r>
    </w:p>
    <w:p w:rsidR="00357B19" w:rsidRPr="00C635D7" w:rsidRDefault="00357B19" w:rsidP="00357B19">
      <w:pPr>
        <w:ind w:right="-365" w:firstLine="720"/>
        <w:jc w:val="center"/>
        <w:rPr>
          <w:sz w:val="28"/>
          <w:szCs w:val="28"/>
        </w:rPr>
      </w:pPr>
    </w:p>
    <w:p w:rsidR="00357B19" w:rsidRPr="00F23274" w:rsidRDefault="00357B19" w:rsidP="00357B19">
      <w:pPr>
        <w:ind w:right="-365"/>
        <w:jc w:val="center"/>
        <w:rPr>
          <w:sz w:val="28"/>
          <w:szCs w:val="28"/>
        </w:rPr>
      </w:pPr>
      <w:r w:rsidRPr="00C635D7">
        <w:rPr>
          <w:position w:val="-28"/>
          <w:sz w:val="28"/>
          <w:szCs w:val="28"/>
          <w:lang w:val="en-US"/>
        </w:rPr>
        <w:object w:dxaOrig="700" w:dyaOrig="660">
          <v:shape id="_x0000_i1031" type="#_x0000_t75" style="width:35.25pt;height:33pt" o:ole="">
            <v:imagedata r:id="rId16" o:title=""/>
          </v:shape>
          <o:OLEObject Type="Embed" ProgID="Equation.3" ShapeID="_x0000_i1031" DrawAspect="Content" ObjectID="_1451052442" r:id="rId17"/>
        </w:object>
      </w:r>
      <w:r>
        <w:rPr>
          <w:sz w:val="28"/>
          <w:szCs w:val="28"/>
        </w:rPr>
        <w:t xml:space="preserve">     (6.7)</w:t>
      </w:r>
    </w:p>
    <w:p w:rsidR="00357B19" w:rsidRPr="00C635D7" w:rsidRDefault="00357B19" w:rsidP="00357B19">
      <w:pPr>
        <w:ind w:right="-365" w:firstLine="720"/>
        <w:jc w:val="center"/>
        <w:rPr>
          <w:sz w:val="28"/>
          <w:szCs w:val="28"/>
        </w:rPr>
      </w:pPr>
      <w:r w:rsidRPr="00C635D7">
        <w:rPr>
          <w:position w:val="-10"/>
          <w:sz w:val="28"/>
          <w:szCs w:val="28"/>
        </w:rPr>
        <w:object w:dxaOrig="180" w:dyaOrig="340">
          <v:shape id="_x0000_i1032" type="#_x0000_t75" style="width:9pt;height:17.25pt" o:ole="">
            <v:imagedata r:id="rId18" o:title=""/>
          </v:shape>
          <o:OLEObject Type="Embed" ProgID="Equation.3" ShapeID="_x0000_i1032" DrawAspect="Content" ObjectID="_1451052443" r:id="rId19"/>
        </w:object>
      </w:r>
    </w:p>
    <w:p w:rsidR="00357B19" w:rsidRPr="00C635D7" w:rsidRDefault="00357B19" w:rsidP="00357B19">
      <w:pPr>
        <w:ind w:right="-365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называется </w:t>
      </w:r>
      <w:r w:rsidRPr="00C635D7">
        <w:rPr>
          <w:i/>
          <w:sz w:val="28"/>
          <w:szCs w:val="28"/>
        </w:rPr>
        <w:t xml:space="preserve">приведенной интенсивностью потока заявок </w:t>
      </w:r>
      <w:r w:rsidRPr="00C635D7">
        <w:rPr>
          <w:sz w:val="28"/>
          <w:szCs w:val="28"/>
        </w:rPr>
        <w:t>или</w:t>
      </w:r>
      <w:r w:rsidRPr="00C635D7">
        <w:rPr>
          <w:i/>
          <w:sz w:val="28"/>
          <w:szCs w:val="28"/>
        </w:rPr>
        <w:t xml:space="preserve"> интенсивностью нагрузки канала.</w:t>
      </w:r>
      <w:r>
        <w:rPr>
          <w:i/>
          <w:sz w:val="28"/>
          <w:szCs w:val="28"/>
        </w:rPr>
        <w:t xml:space="preserve"> </w:t>
      </w:r>
      <w:r w:rsidRPr="00C635D7">
        <w:rPr>
          <w:sz w:val="28"/>
          <w:szCs w:val="28"/>
        </w:rPr>
        <w:t xml:space="preserve">Она выражает среднее число заявок, приходящее за среднее время обслуживания одной заявки. Теперь </w:t>
      </w:r>
    </w:p>
    <w:p w:rsidR="00357B19" w:rsidRPr="00C635D7" w:rsidRDefault="00357B19" w:rsidP="00357B19">
      <w:pPr>
        <w:ind w:right="-365" w:firstLine="720"/>
        <w:rPr>
          <w:sz w:val="28"/>
          <w:szCs w:val="28"/>
        </w:rPr>
      </w:pPr>
    </w:p>
    <w:p w:rsidR="00357B19" w:rsidRPr="00F23274" w:rsidRDefault="00357B19" w:rsidP="00357B19">
      <w:pPr>
        <w:ind w:right="-365" w:firstLine="720"/>
        <w:jc w:val="center"/>
        <w:rPr>
          <w:sz w:val="28"/>
          <w:szCs w:val="28"/>
        </w:rPr>
      </w:pPr>
      <w:r w:rsidRPr="00C635D7">
        <w:rPr>
          <w:position w:val="-32"/>
          <w:sz w:val="28"/>
          <w:szCs w:val="28"/>
          <w:lang w:val="en-US"/>
        </w:rPr>
        <w:object w:dxaOrig="3960" w:dyaOrig="800">
          <v:shape id="_x0000_i1033" type="#_x0000_t75" style="width:198pt;height:39.75pt" o:ole="">
            <v:imagedata r:id="rId20" o:title=""/>
          </v:shape>
          <o:OLEObject Type="Embed" ProgID="Equation.3" ShapeID="_x0000_i1033" DrawAspect="Content" ObjectID="_1451052444" r:id="rId21"/>
        </w:object>
      </w:r>
      <w:r>
        <w:rPr>
          <w:sz w:val="28"/>
          <w:szCs w:val="28"/>
        </w:rPr>
        <w:t xml:space="preserve">   (6.8)</w:t>
      </w:r>
    </w:p>
    <w:p w:rsidR="00357B19" w:rsidRPr="0011455D" w:rsidRDefault="00357B19" w:rsidP="00357B19">
      <w:pPr>
        <w:ind w:right="-365" w:firstLine="720"/>
        <w:jc w:val="center"/>
        <w:rPr>
          <w:sz w:val="28"/>
          <w:szCs w:val="28"/>
        </w:rPr>
      </w:pPr>
    </w:p>
    <w:p w:rsidR="00357B19" w:rsidRDefault="00357B19" w:rsidP="00357B19">
      <w:pPr>
        <w:ind w:right="-365" w:firstLine="720"/>
        <w:jc w:val="center"/>
        <w:rPr>
          <w:sz w:val="28"/>
          <w:szCs w:val="28"/>
        </w:rPr>
      </w:pPr>
    </w:p>
    <w:p w:rsidR="00357B19" w:rsidRPr="00F23274" w:rsidRDefault="00357B19" w:rsidP="00357B19">
      <w:pPr>
        <w:ind w:right="-365" w:firstLine="720"/>
        <w:jc w:val="center"/>
        <w:rPr>
          <w:sz w:val="28"/>
          <w:szCs w:val="28"/>
        </w:rPr>
      </w:pPr>
      <w:r w:rsidRPr="00F23274">
        <w:rPr>
          <w:position w:val="-12"/>
          <w:sz w:val="28"/>
          <w:szCs w:val="28"/>
          <w:lang w:val="en-US"/>
        </w:rPr>
        <w:object w:dxaOrig="900" w:dyaOrig="360">
          <v:shape id="_x0000_i1034" type="#_x0000_t75" style="width:45pt;height:18pt" o:ole="">
            <v:imagedata r:id="rId22" o:title=""/>
          </v:shape>
          <o:OLEObject Type="Embed" ProgID="Equation.3" ShapeID="_x0000_i1034" DrawAspect="Content" ObjectID="_1451052445" r:id="rId23"/>
        </w:object>
      </w:r>
      <w:r w:rsidRPr="00F23274">
        <w:rPr>
          <w:sz w:val="28"/>
          <w:szCs w:val="28"/>
        </w:rPr>
        <w:t xml:space="preserve">, </w:t>
      </w:r>
      <w:r w:rsidRPr="00C635D7">
        <w:rPr>
          <w:position w:val="-24"/>
          <w:sz w:val="28"/>
          <w:szCs w:val="28"/>
          <w:lang w:val="en-US"/>
        </w:rPr>
        <w:object w:dxaOrig="1180" w:dyaOrig="660">
          <v:shape id="_x0000_i1035" type="#_x0000_t75" style="width:59.25pt;height:33pt" o:ole="">
            <v:imagedata r:id="rId24" o:title=""/>
          </v:shape>
          <o:OLEObject Type="Embed" ProgID="Equation.3" ShapeID="_x0000_i1035" DrawAspect="Content" ObjectID="_1451052446" r:id="rId25"/>
        </w:object>
      </w:r>
      <w:r w:rsidRPr="00F23274">
        <w:rPr>
          <w:sz w:val="28"/>
          <w:szCs w:val="28"/>
        </w:rPr>
        <w:t xml:space="preserve">, …, </w:t>
      </w:r>
      <w:r w:rsidRPr="00C635D7">
        <w:rPr>
          <w:position w:val="-24"/>
          <w:sz w:val="28"/>
          <w:szCs w:val="28"/>
          <w:lang w:val="en-US"/>
        </w:rPr>
        <w:object w:dxaOrig="1180" w:dyaOrig="660">
          <v:shape id="_x0000_i1036" type="#_x0000_t75" style="width:59.25pt;height:33pt" o:ole="">
            <v:imagedata r:id="rId26" o:title=""/>
          </v:shape>
          <o:OLEObject Type="Embed" ProgID="Equation.3" ShapeID="_x0000_i1036" DrawAspect="Content" ObjectID="_1451052447" r:id="rId27"/>
        </w:object>
      </w:r>
      <w:r w:rsidRPr="00F23274">
        <w:rPr>
          <w:sz w:val="28"/>
          <w:szCs w:val="28"/>
        </w:rPr>
        <w:t xml:space="preserve">, …,  </w:t>
      </w:r>
      <w:r w:rsidRPr="00C635D7">
        <w:rPr>
          <w:position w:val="-24"/>
          <w:sz w:val="28"/>
          <w:szCs w:val="28"/>
          <w:lang w:val="en-US"/>
        </w:rPr>
        <w:object w:dxaOrig="1180" w:dyaOrig="660">
          <v:shape id="_x0000_i1037" type="#_x0000_t75" style="width:59.25pt;height:33pt" o:ole="">
            <v:imagedata r:id="rId28" o:title=""/>
          </v:shape>
          <o:OLEObject Type="Embed" ProgID="Equation.3" ShapeID="_x0000_i1037" DrawAspect="Content" ObjectID="_1451052448" r:id="rId29"/>
        </w:object>
      </w:r>
      <w:r w:rsidRPr="00F23274">
        <w:rPr>
          <w:sz w:val="28"/>
          <w:szCs w:val="28"/>
        </w:rPr>
        <w:t>.</w:t>
      </w:r>
      <w:r>
        <w:rPr>
          <w:sz w:val="28"/>
          <w:szCs w:val="28"/>
        </w:rPr>
        <w:t xml:space="preserve">  (6.9)</w:t>
      </w:r>
    </w:p>
    <w:p w:rsidR="00357B19" w:rsidRPr="00F23274" w:rsidRDefault="00357B19" w:rsidP="00357B19">
      <w:pPr>
        <w:ind w:right="-365" w:firstLine="720"/>
        <w:jc w:val="center"/>
        <w:rPr>
          <w:sz w:val="28"/>
          <w:szCs w:val="28"/>
        </w:rPr>
      </w:pPr>
    </w:p>
    <w:p w:rsidR="00357B19" w:rsidRPr="00F23274" w:rsidRDefault="00357B19" w:rsidP="00357B19">
      <w:pPr>
        <w:ind w:right="-365"/>
        <w:rPr>
          <w:b/>
          <w:sz w:val="28"/>
          <w:szCs w:val="28"/>
        </w:rPr>
      </w:pPr>
    </w:p>
    <w:p w:rsidR="00357B19" w:rsidRPr="00C635D7" w:rsidRDefault="00357B19" w:rsidP="00357B19">
      <w:pPr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>Формулы (</w:t>
      </w:r>
      <w:r>
        <w:rPr>
          <w:sz w:val="28"/>
          <w:szCs w:val="28"/>
        </w:rPr>
        <w:t>6</w:t>
      </w:r>
      <w:r w:rsidRPr="00C635D7">
        <w:rPr>
          <w:sz w:val="28"/>
          <w:szCs w:val="28"/>
        </w:rPr>
        <w:t>.8) и (</w:t>
      </w:r>
      <w:r>
        <w:rPr>
          <w:sz w:val="28"/>
          <w:szCs w:val="28"/>
        </w:rPr>
        <w:t>6</w:t>
      </w:r>
      <w:r w:rsidRPr="00C635D7">
        <w:rPr>
          <w:sz w:val="28"/>
          <w:szCs w:val="28"/>
        </w:rPr>
        <w:t xml:space="preserve">.9) для предельных вероятностей получили название </w:t>
      </w:r>
      <w:r w:rsidRPr="00C635D7">
        <w:rPr>
          <w:i/>
          <w:sz w:val="28"/>
          <w:szCs w:val="28"/>
        </w:rPr>
        <w:t>формул Эрланга</w:t>
      </w:r>
      <w:r w:rsidRPr="00C635D7">
        <w:rPr>
          <w:sz w:val="28"/>
          <w:szCs w:val="28"/>
        </w:rPr>
        <w:t xml:space="preserve"> в честь основателя теории массового обслуживания.</w:t>
      </w:r>
    </w:p>
    <w:p w:rsidR="00357B19" w:rsidRDefault="00357B19" w:rsidP="00357B19">
      <w:pPr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>Вероятность отказа СМО есть предельная вероятность того, что все</w:t>
      </w:r>
      <w:r>
        <w:rPr>
          <w:sz w:val="28"/>
          <w:szCs w:val="28"/>
        </w:rPr>
        <w:t xml:space="preserve"> </w:t>
      </w:r>
      <w:r w:rsidRPr="00E408CE">
        <w:rPr>
          <w:i/>
          <w:sz w:val="28"/>
          <w:szCs w:val="28"/>
          <w:lang w:val="en-US"/>
        </w:rPr>
        <w:t>n</w:t>
      </w:r>
      <w:r w:rsidRPr="00C635D7">
        <w:rPr>
          <w:sz w:val="28"/>
          <w:szCs w:val="28"/>
        </w:rPr>
        <w:t xml:space="preserve"> каналов системы будут заняты, т</w:t>
      </w:r>
      <w:r>
        <w:rPr>
          <w:sz w:val="28"/>
          <w:szCs w:val="28"/>
        </w:rPr>
        <w:t>.</w:t>
      </w:r>
      <w:r w:rsidRPr="00C635D7">
        <w:rPr>
          <w:sz w:val="28"/>
          <w:szCs w:val="28"/>
        </w:rPr>
        <w:t>е</w:t>
      </w:r>
      <w:r>
        <w:rPr>
          <w:sz w:val="28"/>
          <w:szCs w:val="28"/>
        </w:rPr>
        <w:t>.</w:t>
      </w:r>
      <w:r w:rsidRPr="00C635D7">
        <w:rPr>
          <w:sz w:val="28"/>
          <w:szCs w:val="28"/>
        </w:rPr>
        <w:t xml:space="preserve"> </w:t>
      </w:r>
    </w:p>
    <w:p w:rsidR="00357B19" w:rsidRPr="00C635D7" w:rsidRDefault="00357B19" w:rsidP="00357B19">
      <w:pPr>
        <w:ind w:right="-365" w:firstLine="720"/>
        <w:jc w:val="both"/>
        <w:rPr>
          <w:sz w:val="28"/>
          <w:szCs w:val="28"/>
        </w:rPr>
      </w:pPr>
    </w:p>
    <w:p w:rsidR="00357B19" w:rsidRPr="00E408CE" w:rsidRDefault="00357B19" w:rsidP="00357B19">
      <w:pPr>
        <w:ind w:right="-365" w:firstLine="720"/>
        <w:jc w:val="center"/>
        <w:rPr>
          <w:sz w:val="28"/>
          <w:szCs w:val="28"/>
        </w:rPr>
      </w:pPr>
      <w:r w:rsidRPr="00C635D7">
        <w:rPr>
          <w:position w:val="-24"/>
          <w:sz w:val="28"/>
          <w:szCs w:val="28"/>
          <w:lang w:val="en-US"/>
        </w:rPr>
        <w:object w:dxaOrig="1380" w:dyaOrig="660">
          <v:shape id="_x0000_i1038" type="#_x0000_t75" style="width:69pt;height:33pt" o:ole="">
            <v:imagedata r:id="rId30" o:title=""/>
          </v:shape>
          <o:OLEObject Type="Embed" ProgID="Equation.3" ShapeID="_x0000_i1038" DrawAspect="Content" ObjectID="_1451052449" r:id="rId31"/>
        </w:object>
      </w:r>
      <w:r>
        <w:rPr>
          <w:sz w:val="28"/>
          <w:szCs w:val="28"/>
        </w:rPr>
        <w:t xml:space="preserve">   (6.10)</w:t>
      </w:r>
    </w:p>
    <w:p w:rsidR="00357B19" w:rsidRPr="00C635D7" w:rsidRDefault="00357B19" w:rsidP="00357B19">
      <w:pPr>
        <w:ind w:right="-365" w:firstLine="720"/>
        <w:jc w:val="center"/>
        <w:rPr>
          <w:sz w:val="28"/>
          <w:szCs w:val="28"/>
        </w:rPr>
      </w:pPr>
    </w:p>
    <w:p w:rsidR="00357B19" w:rsidRPr="00C635D7" w:rsidRDefault="00357B19" w:rsidP="00357B19">
      <w:pPr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>Относительная пропускная способность – вероятность того,</w:t>
      </w:r>
      <w:r w:rsidRPr="00C635D7">
        <w:rPr>
          <w:sz w:val="28"/>
          <w:szCs w:val="28"/>
          <w:lang w:val="en-US"/>
        </w:rPr>
        <w:t> </w:t>
      </w:r>
      <w:r w:rsidRPr="00C635D7">
        <w:rPr>
          <w:sz w:val="28"/>
          <w:szCs w:val="28"/>
        </w:rPr>
        <w:t>что заявка будет обслужена:</w:t>
      </w:r>
    </w:p>
    <w:p w:rsidR="00357B19" w:rsidRPr="00E408CE" w:rsidRDefault="00357B19" w:rsidP="00357B19">
      <w:pPr>
        <w:ind w:right="-365" w:firstLine="720"/>
        <w:jc w:val="center"/>
        <w:rPr>
          <w:sz w:val="28"/>
          <w:szCs w:val="28"/>
        </w:rPr>
      </w:pPr>
      <w:r w:rsidRPr="00C635D7">
        <w:rPr>
          <w:position w:val="-24"/>
          <w:sz w:val="28"/>
          <w:szCs w:val="28"/>
          <w:lang w:val="en-US"/>
        </w:rPr>
        <w:object w:dxaOrig="2400" w:dyaOrig="660">
          <v:shape id="_x0000_i1039" type="#_x0000_t75" style="width:120pt;height:33pt" o:ole="">
            <v:imagedata r:id="rId32" o:title=""/>
          </v:shape>
          <o:OLEObject Type="Embed" ProgID="Equation.3" ShapeID="_x0000_i1039" DrawAspect="Content" ObjectID="_1451052450" r:id="rId33"/>
        </w:object>
      </w:r>
      <w:r>
        <w:rPr>
          <w:sz w:val="28"/>
          <w:szCs w:val="28"/>
        </w:rPr>
        <w:t xml:space="preserve">  (6.11)</w:t>
      </w:r>
    </w:p>
    <w:p w:rsidR="00357B19" w:rsidRDefault="00357B19" w:rsidP="00357B19">
      <w:pPr>
        <w:ind w:right="-365" w:firstLine="720"/>
        <w:rPr>
          <w:sz w:val="28"/>
          <w:szCs w:val="28"/>
        </w:rPr>
      </w:pPr>
    </w:p>
    <w:p w:rsidR="00357B19" w:rsidRDefault="00357B19" w:rsidP="00357B19">
      <w:pPr>
        <w:ind w:right="-365" w:firstLine="720"/>
        <w:rPr>
          <w:sz w:val="28"/>
          <w:szCs w:val="28"/>
        </w:rPr>
      </w:pPr>
      <w:r w:rsidRPr="00C635D7">
        <w:rPr>
          <w:sz w:val="28"/>
          <w:szCs w:val="28"/>
        </w:rPr>
        <w:t>Абсолютная пропускная способность:</w:t>
      </w:r>
    </w:p>
    <w:p w:rsidR="00357B19" w:rsidRPr="00E408CE" w:rsidRDefault="00357B19" w:rsidP="00357B19">
      <w:pPr>
        <w:ind w:right="-365" w:firstLine="720"/>
        <w:jc w:val="center"/>
        <w:rPr>
          <w:sz w:val="28"/>
          <w:szCs w:val="28"/>
        </w:rPr>
      </w:pPr>
      <w:r w:rsidRPr="00C635D7">
        <w:rPr>
          <w:position w:val="-32"/>
          <w:sz w:val="28"/>
          <w:szCs w:val="28"/>
          <w:lang w:val="en-US"/>
        </w:rPr>
        <w:object w:dxaOrig="2380" w:dyaOrig="760">
          <v:shape id="_x0000_i1040" type="#_x0000_t75" style="width:119.25pt;height:38.25pt" o:ole="">
            <v:imagedata r:id="rId34" o:title=""/>
          </v:shape>
          <o:OLEObject Type="Embed" ProgID="Equation.3" ShapeID="_x0000_i1040" DrawAspect="Content" ObjectID="_1451052451" r:id="rId35"/>
        </w:object>
      </w:r>
      <w:r>
        <w:rPr>
          <w:sz w:val="28"/>
          <w:szCs w:val="28"/>
        </w:rPr>
        <w:t xml:space="preserve">  (6.12)</w:t>
      </w:r>
    </w:p>
    <w:p w:rsidR="00357B19" w:rsidRPr="00C635D7" w:rsidRDefault="00357B19" w:rsidP="00357B19">
      <w:pPr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Среднее число занятых каналов </w:t>
      </w:r>
      <w:r w:rsidRPr="00C635D7">
        <w:rPr>
          <w:position w:val="-6"/>
          <w:sz w:val="28"/>
          <w:szCs w:val="28"/>
        </w:rPr>
        <w:object w:dxaOrig="200" w:dyaOrig="340">
          <v:shape id="_x0000_i1041" type="#_x0000_t75" style="width:9.75pt;height:17.25pt" o:ole="">
            <v:imagedata r:id="rId36" o:title=""/>
          </v:shape>
          <o:OLEObject Type="Embed" ProgID="Equation.3" ShapeID="_x0000_i1041" DrawAspect="Content" ObjectID="_1451052452" r:id="rId37"/>
        </w:object>
      </w:r>
      <w:r w:rsidRPr="00C635D7">
        <w:rPr>
          <w:sz w:val="28"/>
          <w:szCs w:val="28"/>
        </w:rPr>
        <w:t xml:space="preserve"> есть математическое ожидание числа занятых каналов: </w:t>
      </w:r>
    </w:p>
    <w:p w:rsidR="00357B19" w:rsidRPr="00C635D7" w:rsidRDefault="00357B19" w:rsidP="00357B19">
      <w:pPr>
        <w:ind w:right="-365" w:firstLine="720"/>
        <w:jc w:val="center"/>
        <w:rPr>
          <w:sz w:val="28"/>
          <w:szCs w:val="28"/>
        </w:rPr>
      </w:pPr>
      <w:r w:rsidRPr="00C635D7">
        <w:rPr>
          <w:position w:val="-6"/>
          <w:sz w:val="28"/>
          <w:szCs w:val="28"/>
        </w:rPr>
        <w:object w:dxaOrig="200" w:dyaOrig="340">
          <v:shape id="_x0000_i1042" type="#_x0000_t75" style="width:9.75pt;height:17.25pt" o:ole="">
            <v:imagedata r:id="rId38" o:title=""/>
          </v:shape>
          <o:OLEObject Type="Embed" ProgID="Equation.3" ShapeID="_x0000_i1042" DrawAspect="Content" ObjectID="_1451052453" r:id="rId39"/>
        </w:object>
      </w:r>
      <w:r w:rsidRPr="00C635D7">
        <w:rPr>
          <w:sz w:val="28"/>
          <w:szCs w:val="28"/>
        </w:rPr>
        <w:t>=</w:t>
      </w:r>
      <w:r w:rsidRPr="00C635D7">
        <w:rPr>
          <w:position w:val="-28"/>
          <w:sz w:val="28"/>
          <w:szCs w:val="28"/>
        </w:rPr>
        <w:object w:dxaOrig="780" w:dyaOrig="680">
          <v:shape id="_x0000_i1043" type="#_x0000_t75" style="width:39pt;height:33.75pt" o:ole="">
            <v:imagedata r:id="rId40" o:title=""/>
          </v:shape>
          <o:OLEObject Type="Embed" ProgID="Equation.3" ShapeID="_x0000_i1043" DrawAspect="Content" ObjectID="_1451052454" r:id="rId41"/>
        </w:object>
      </w:r>
      <w:r>
        <w:rPr>
          <w:sz w:val="28"/>
          <w:szCs w:val="28"/>
        </w:rPr>
        <w:t xml:space="preserve">   (6.13)</w:t>
      </w:r>
    </w:p>
    <w:p w:rsidR="00357B19" w:rsidRPr="00C635D7" w:rsidRDefault="00357B19" w:rsidP="00357B19">
      <w:pPr>
        <w:ind w:right="-365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где  </w:t>
      </w:r>
      <w:proofErr w:type="spellStart"/>
      <w:r w:rsidRPr="00E408CE">
        <w:rPr>
          <w:i/>
          <w:sz w:val="28"/>
          <w:szCs w:val="28"/>
          <w:lang w:val="en-US"/>
        </w:rPr>
        <w:t>p</w:t>
      </w:r>
      <w:r w:rsidRPr="00E408CE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C635D7">
        <w:rPr>
          <w:sz w:val="28"/>
          <w:szCs w:val="28"/>
        </w:rPr>
        <w:t xml:space="preserve"> – предельные вероятности состояний, определяемых по формулам (</w:t>
      </w:r>
      <w:r>
        <w:rPr>
          <w:sz w:val="28"/>
          <w:szCs w:val="28"/>
        </w:rPr>
        <w:t>6</w:t>
      </w:r>
      <w:r w:rsidRPr="00C635D7">
        <w:rPr>
          <w:sz w:val="28"/>
          <w:szCs w:val="28"/>
        </w:rPr>
        <w:t>.8.) и (</w:t>
      </w:r>
      <w:r>
        <w:rPr>
          <w:sz w:val="28"/>
          <w:szCs w:val="28"/>
        </w:rPr>
        <w:t>6</w:t>
      </w:r>
      <w:r w:rsidRPr="00C635D7">
        <w:rPr>
          <w:sz w:val="28"/>
          <w:szCs w:val="28"/>
        </w:rPr>
        <w:t xml:space="preserve">.9.) </w:t>
      </w:r>
    </w:p>
    <w:p w:rsidR="00357B19" w:rsidRDefault="00357B19" w:rsidP="00357B19">
      <w:pPr>
        <w:ind w:right="-365" w:firstLine="720"/>
        <w:jc w:val="both"/>
        <w:rPr>
          <w:sz w:val="28"/>
          <w:szCs w:val="28"/>
        </w:rPr>
      </w:pPr>
      <w:r w:rsidRPr="00C635D7">
        <w:rPr>
          <w:sz w:val="28"/>
          <w:szCs w:val="28"/>
        </w:rPr>
        <w:t xml:space="preserve"> Однако среднее число занятых каналов можно найти проще, если учесть, что абсолютная пропускная способность системы </w:t>
      </w:r>
      <w:r w:rsidRPr="00E408CE">
        <w:rPr>
          <w:i/>
          <w:sz w:val="28"/>
          <w:szCs w:val="28"/>
          <w:lang w:val="en-US"/>
        </w:rPr>
        <w:t>A</w:t>
      </w:r>
      <w:r w:rsidRPr="00C635D7">
        <w:rPr>
          <w:sz w:val="28"/>
          <w:szCs w:val="28"/>
        </w:rPr>
        <w:t xml:space="preserve"> есть не что иное, как интенсивность потока </w:t>
      </w:r>
      <w:r w:rsidRPr="00C635D7">
        <w:rPr>
          <w:i/>
          <w:sz w:val="28"/>
          <w:szCs w:val="28"/>
        </w:rPr>
        <w:t xml:space="preserve">обслуженных </w:t>
      </w:r>
      <w:r w:rsidRPr="00C635D7">
        <w:rPr>
          <w:sz w:val="28"/>
          <w:szCs w:val="28"/>
        </w:rPr>
        <w:t xml:space="preserve">системой заявок  (в единицу времени). Так как каждый занятый канал обслуживает в среднем </w:t>
      </w:r>
      <w:r w:rsidRPr="00C635D7">
        <w:rPr>
          <w:position w:val="-10"/>
          <w:sz w:val="28"/>
          <w:szCs w:val="28"/>
        </w:rPr>
        <w:object w:dxaOrig="240" w:dyaOrig="260">
          <v:shape id="_x0000_i1044" type="#_x0000_t75" style="width:12pt;height:12.75pt" o:ole="">
            <v:imagedata r:id="rId42" o:title=""/>
          </v:shape>
          <o:OLEObject Type="Embed" ProgID="Equation.3" ShapeID="_x0000_i1044" DrawAspect="Content" ObjectID="_1451052455" r:id="rId43"/>
        </w:object>
      </w:r>
      <w:r w:rsidRPr="00C635D7">
        <w:rPr>
          <w:sz w:val="28"/>
          <w:szCs w:val="28"/>
        </w:rPr>
        <w:t xml:space="preserve"> заявок (в единицу времени), то среднее число занятых каналов</w:t>
      </w:r>
    </w:p>
    <w:p w:rsidR="00357B19" w:rsidRPr="00C635D7" w:rsidRDefault="00357B19" w:rsidP="00357B19">
      <w:pPr>
        <w:ind w:right="-365" w:firstLine="720"/>
        <w:jc w:val="both"/>
        <w:rPr>
          <w:sz w:val="28"/>
          <w:szCs w:val="28"/>
        </w:rPr>
      </w:pPr>
    </w:p>
    <w:p w:rsidR="00357B19" w:rsidRDefault="00357B19" w:rsidP="00357B19">
      <w:pPr>
        <w:ind w:right="-365" w:firstLine="720"/>
        <w:jc w:val="center"/>
        <w:rPr>
          <w:sz w:val="28"/>
          <w:szCs w:val="28"/>
        </w:rPr>
      </w:pPr>
      <w:r w:rsidRPr="00C635D7">
        <w:rPr>
          <w:position w:val="-6"/>
          <w:sz w:val="28"/>
          <w:szCs w:val="28"/>
        </w:rPr>
        <w:object w:dxaOrig="400" w:dyaOrig="340">
          <v:shape id="_x0000_i1045" type="#_x0000_t75" style="width:20.25pt;height:17.25pt" o:ole="">
            <v:imagedata r:id="rId44" o:title=""/>
          </v:shape>
          <o:OLEObject Type="Embed" ProgID="Equation.3" ShapeID="_x0000_i1045" DrawAspect="Content" ObjectID="_1451052456" r:id="rId45"/>
        </w:object>
      </w:r>
      <w:r w:rsidRPr="00C635D7">
        <w:rPr>
          <w:position w:val="-28"/>
          <w:sz w:val="28"/>
          <w:szCs w:val="28"/>
        </w:rPr>
        <w:object w:dxaOrig="279" w:dyaOrig="660">
          <v:shape id="_x0000_i1046" type="#_x0000_t75" style="width:14.25pt;height:33pt" o:ole="">
            <v:imagedata r:id="rId46" o:title=""/>
          </v:shape>
          <o:OLEObject Type="Embed" ProgID="Equation.3" ShapeID="_x0000_i1046" DrawAspect="Content" ObjectID="_1451052457" r:id="rId47"/>
        </w:object>
      </w:r>
      <w:r>
        <w:rPr>
          <w:sz w:val="28"/>
          <w:szCs w:val="28"/>
        </w:rPr>
        <w:t xml:space="preserve">     (6.14)</w:t>
      </w:r>
    </w:p>
    <w:p w:rsidR="00357B19" w:rsidRPr="00C635D7" w:rsidRDefault="00357B19" w:rsidP="00357B19">
      <w:pPr>
        <w:ind w:right="-365" w:firstLine="720"/>
        <w:jc w:val="center"/>
        <w:rPr>
          <w:sz w:val="28"/>
          <w:szCs w:val="28"/>
        </w:rPr>
      </w:pPr>
    </w:p>
    <w:p w:rsidR="00357B19" w:rsidRDefault="00357B19" w:rsidP="00357B19">
      <w:pPr>
        <w:ind w:right="-365"/>
        <w:rPr>
          <w:sz w:val="28"/>
          <w:szCs w:val="28"/>
        </w:rPr>
      </w:pPr>
      <w:r w:rsidRPr="00C635D7">
        <w:rPr>
          <w:sz w:val="28"/>
          <w:szCs w:val="28"/>
        </w:rPr>
        <w:t>или</w:t>
      </w:r>
      <w:r w:rsidRPr="00F063AD">
        <w:rPr>
          <w:sz w:val="28"/>
          <w:szCs w:val="28"/>
        </w:rPr>
        <w:t xml:space="preserve">, </w:t>
      </w:r>
      <w:r w:rsidRPr="00C635D7">
        <w:rPr>
          <w:sz w:val="28"/>
          <w:szCs w:val="28"/>
        </w:rPr>
        <w:t xml:space="preserve">учитывая </w:t>
      </w:r>
      <w:r w:rsidRPr="00F063AD">
        <w:rPr>
          <w:sz w:val="28"/>
          <w:szCs w:val="28"/>
        </w:rPr>
        <w:t>(</w:t>
      </w:r>
      <w:r>
        <w:rPr>
          <w:sz w:val="28"/>
          <w:szCs w:val="28"/>
        </w:rPr>
        <w:t>6</w:t>
      </w:r>
      <w:r w:rsidRPr="00F063AD">
        <w:rPr>
          <w:sz w:val="28"/>
          <w:szCs w:val="28"/>
        </w:rPr>
        <w:t xml:space="preserve">.7.) </w:t>
      </w:r>
      <w:r w:rsidRPr="00C635D7">
        <w:rPr>
          <w:sz w:val="28"/>
          <w:szCs w:val="28"/>
        </w:rPr>
        <w:t xml:space="preserve">и </w:t>
      </w:r>
      <w:r w:rsidRPr="00F063AD">
        <w:rPr>
          <w:sz w:val="28"/>
          <w:szCs w:val="28"/>
        </w:rPr>
        <w:t>(</w:t>
      </w:r>
      <w:r>
        <w:rPr>
          <w:sz w:val="28"/>
          <w:szCs w:val="28"/>
        </w:rPr>
        <w:t>6</w:t>
      </w:r>
      <w:r w:rsidRPr="00F063AD">
        <w:rPr>
          <w:sz w:val="28"/>
          <w:szCs w:val="28"/>
        </w:rPr>
        <w:t>.12.):</w:t>
      </w:r>
    </w:p>
    <w:p w:rsidR="00357B19" w:rsidRDefault="00357B19" w:rsidP="00357B19">
      <w:pPr>
        <w:ind w:right="-365"/>
        <w:rPr>
          <w:sz w:val="28"/>
          <w:szCs w:val="28"/>
        </w:rPr>
      </w:pPr>
    </w:p>
    <w:p w:rsidR="00357B19" w:rsidRPr="00E408CE" w:rsidRDefault="00357B19" w:rsidP="00357B19">
      <w:pPr>
        <w:ind w:right="-365" w:firstLine="720"/>
        <w:jc w:val="center"/>
        <w:rPr>
          <w:sz w:val="28"/>
          <w:szCs w:val="28"/>
        </w:rPr>
      </w:pPr>
      <w:r w:rsidRPr="00C635D7">
        <w:rPr>
          <w:position w:val="-6"/>
          <w:sz w:val="28"/>
          <w:szCs w:val="28"/>
          <w:lang w:val="en-US"/>
        </w:rPr>
        <w:object w:dxaOrig="400" w:dyaOrig="340">
          <v:shape id="_x0000_i1047" type="#_x0000_t75" style="width:20.25pt;height:17.25pt" o:ole="">
            <v:imagedata r:id="rId48" o:title=""/>
          </v:shape>
          <o:OLEObject Type="Embed" ProgID="Equation.3" ShapeID="_x0000_i1047" DrawAspect="Content" ObjectID="_1451052458" r:id="rId49"/>
        </w:object>
      </w:r>
      <w:r w:rsidRPr="00C635D7">
        <w:rPr>
          <w:position w:val="-32"/>
          <w:sz w:val="28"/>
          <w:szCs w:val="28"/>
          <w:lang w:val="en-US"/>
        </w:rPr>
        <w:object w:dxaOrig="1440" w:dyaOrig="760">
          <v:shape id="_x0000_i1048" type="#_x0000_t75" style="width:1in;height:38.25pt" o:ole="">
            <v:imagedata r:id="rId50" o:title=""/>
          </v:shape>
          <o:OLEObject Type="Embed" ProgID="Equation.3" ShapeID="_x0000_i1048" DrawAspect="Content" ObjectID="_1451052459" r:id="rId51"/>
        </w:object>
      </w:r>
      <w:r>
        <w:rPr>
          <w:sz w:val="28"/>
          <w:szCs w:val="28"/>
        </w:rPr>
        <w:t xml:space="preserve">   (6.15)</w:t>
      </w:r>
    </w:p>
    <w:p w:rsidR="00357B19" w:rsidRPr="00C635D7" w:rsidRDefault="00357B19" w:rsidP="00357B19">
      <w:pPr>
        <w:ind w:right="-365" w:firstLine="720"/>
        <w:jc w:val="center"/>
        <w:rPr>
          <w:b/>
          <w:sz w:val="28"/>
          <w:szCs w:val="28"/>
        </w:rPr>
      </w:pPr>
    </w:p>
    <w:p w:rsidR="00357B19" w:rsidRDefault="00357B19" w:rsidP="00357B19">
      <w:pPr>
        <w:pStyle w:val="a3"/>
        <w:spacing w:after="0"/>
        <w:ind w:left="0"/>
        <w:rPr>
          <w:sz w:val="28"/>
          <w:szCs w:val="28"/>
        </w:rPr>
      </w:pPr>
      <w:r w:rsidRPr="00401182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r w:rsidRPr="005F02AB">
        <w:rPr>
          <w:sz w:val="28"/>
          <w:szCs w:val="28"/>
        </w:rPr>
        <w:t xml:space="preserve">1, </w:t>
      </w:r>
      <w:r>
        <w:rPr>
          <w:sz w:val="28"/>
          <w:szCs w:val="28"/>
        </w:rPr>
        <w:t>с.347-352</w:t>
      </w:r>
    </w:p>
    <w:p w:rsidR="00357B19" w:rsidRDefault="00357B19" w:rsidP="00357B19">
      <w:pPr>
        <w:pStyle w:val="a3"/>
        <w:spacing w:after="0"/>
        <w:ind w:left="0"/>
        <w:rPr>
          <w:b/>
          <w:sz w:val="28"/>
          <w:szCs w:val="28"/>
        </w:rPr>
      </w:pPr>
    </w:p>
    <w:p w:rsidR="00357B19" w:rsidRDefault="00357B19" w:rsidP="00357B19">
      <w:pPr>
        <w:pStyle w:val="a3"/>
        <w:spacing w:after="0"/>
        <w:ind w:left="0"/>
        <w:rPr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357B19" w:rsidRDefault="00357B19" w:rsidP="00357B19">
      <w:pPr>
        <w:numPr>
          <w:ilvl w:val="0"/>
          <w:numId w:val="2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Назовите основные показатели эффективности СМО с отказами и перечислите их характеристики.</w:t>
      </w:r>
    </w:p>
    <w:p w:rsidR="00357B19" w:rsidRDefault="00357B19" w:rsidP="00357B19">
      <w:pPr>
        <w:numPr>
          <w:ilvl w:val="0"/>
          <w:numId w:val="2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Какую задачу рассматривают при представлении </w:t>
      </w:r>
      <w:proofErr w:type="gramStart"/>
      <w:r>
        <w:rPr>
          <w:sz w:val="28"/>
          <w:szCs w:val="28"/>
        </w:rPr>
        <w:t>многоканальной</w:t>
      </w:r>
      <w:proofErr w:type="gramEnd"/>
      <w:r>
        <w:rPr>
          <w:sz w:val="28"/>
          <w:szCs w:val="28"/>
        </w:rPr>
        <w:t xml:space="preserve"> СМО с отказами?</w:t>
      </w:r>
    </w:p>
    <w:p w:rsidR="00357B19" w:rsidRDefault="00357B19" w:rsidP="00357B19">
      <w:pPr>
        <w:numPr>
          <w:ilvl w:val="0"/>
          <w:numId w:val="2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представляет собой </w:t>
      </w:r>
      <w:proofErr w:type="gramStart"/>
      <w:r>
        <w:rPr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СМО с отказами?</w:t>
      </w:r>
    </w:p>
    <w:p w:rsidR="00357B19" w:rsidRDefault="00357B19" w:rsidP="00357B19">
      <w:pPr>
        <w:numPr>
          <w:ilvl w:val="0"/>
          <w:numId w:val="2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граф имеет </w:t>
      </w:r>
      <w:proofErr w:type="gramStart"/>
      <w:r>
        <w:rPr>
          <w:sz w:val="28"/>
          <w:szCs w:val="28"/>
        </w:rPr>
        <w:t>многоканальная</w:t>
      </w:r>
      <w:proofErr w:type="gramEnd"/>
      <w:r>
        <w:rPr>
          <w:sz w:val="28"/>
          <w:szCs w:val="28"/>
        </w:rPr>
        <w:t xml:space="preserve"> СМО с отказами?</w:t>
      </w:r>
    </w:p>
    <w:p w:rsidR="00357B19" w:rsidRDefault="00357B19" w:rsidP="00357B19">
      <w:pPr>
        <w:numPr>
          <w:ilvl w:val="0"/>
          <w:numId w:val="2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Чему равны показатели эффективности многоканальной СМО с отказами?</w:t>
      </w:r>
    </w:p>
    <w:p w:rsidR="00357B19" w:rsidRDefault="00357B19" w:rsidP="00357B19">
      <w:pPr>
        <w:numPr>
          <w:ilvl w:val="0"/>
          <w:numId w:val="2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показатель добавляет в </w:t>
      </w:r>
      <w:proofErr w:type="gramStart"/>
      <w:r>
        <w:rPr>
          <w:sz w:val="28"/>
          <w:szCs w:val="28"/>
        </w:rPr>
        <w:t>многоканальной</w:t>
      </w:r>
      <w:proofErr w:type="gramEnd"/>
      <w:r>
        <w:rPr>
          <w:sz w:val="28"/>
          <w:szCs w:val="28"/>
        </w:rPr>
        <w:t xml:space="preserve"> СМО?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43073"/>
    <w:multiLevelType w:val="hybridMultilevel"/>
    <w:tmpl w:val="2B220C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927B25"/>
    <w:multiLevelType w:val="hybridMultilevel"/>
    <w:tmpl w:val="E00E2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7B19"/>
    <w:rsid w:val="000C6B93"/>
    <w:rsid w:val="00357B19"/>
    <w:rsid w:val="00A72F71"/>
    <w:rsid w:val="00AF54F9"/>
    <w:rsid w:val="00E10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57B1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57B1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rsid w:val="00357B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632</Words>
  <Characters>3608</Characters>
  <Application>Microsoft Office Word</Application>
  <DocSecurity>0</DocSecurity>
  <Lines>30</Lines>
  <Paragraphs>8</Paragraphs>
  <ScaleCrop>false</ScaleCrop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2014-01-12T11:19:00Z</dcterms:created>
  <dcterms:modified xsi:type="dcterms:W3CDTF">2014-01-12T11:21:00Z</dcterms:modified>
</cp:coreProperties>
</file>